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PHỤ LỤC 1: MẪU GIẤY ỦY QUYỀN </w:t>
      </w:r>
    </w:p>
    <w:p w:rsidR="00000000" w:rsidDel="00000000" w:rsidP="00000000" w:rsidRDefault="00000000" w:rsidRPr="00000000" w14:paraId="00000002">
      <w:pPr>
        <w:spacing w:after="0" w:line="240" w:lineRule="auto"/>
        <w:jc w:val="both"/>
        <w:rPr>
          <w:rFonts w:ascii="Times New Roman" w:cs="Times New Roman" w:eastAsia="Times New Roman" w:hAnsi="Times New Roman"/>
          <w:sz w:val="24"/>
          <w:szCs w:val="24"/>
        </w:rPr>
      </w:pPr>
      <w:bookmarkStart w:colFirst="0" w:colLast="0" w:name="_heading=h.xzlx88o2qa3n" w:id="0"/>
      <w:bookmarkEnd w:id="0"/>
      <w:r w:rsidDel="00000000" w:rsidR="00000000" w:rsidRPr="00000000">
        <w:rPr>
          <w:rFonts w:ascii="Times New Roman" w:cs="Times New Roman" w:eastAsia="Times New Roman" w:hAnsi="Times New Roman"/>
          <w:sz w:val="24"/>
          <w:szCs w:val="24"/>
          <w:rtl w:val="0"/>
        </w:rPr>
        <w:t xml:space="preserve">Ban hành kèm thông báo số </w:t>
      </w:r>
      <w:r w:rsidDel="00000000" w:rsidR="00000000" w:rsidRPr="00000000">
        <w:rPr>
          <w:rFonts w:ascii="Times New Roman" w:cs="Times New Roman" w:eastAsia="Times New Roman" w:hAnsi="Times New Roman"/>
          <w:i w:val="1"/>
          <w:iCs w:val="1"/>
          <w:sz w:val="24"/>
          <w:szCs w:val="24"/>
          <w:rtl w:val="0"/>
        </w:rPr>
        <w:t xml:space="preserve">số 14/2026/TB-BQT</w:t>
      </w:r>
      <w:r w:rsidDel="00000000" w:rsidR="00000000" w:rsidRPr="00000000">
        <w:rPr>
          <w:rFonts w:ascii="Times New Roman" w:cs="Times New Roman" w:eastAsia="Times New Roman" w:hAnsi="Times New Roman"/>
          <w:sz w:val="24"/>
          <w:szCs w:val="24"/>
          <w:rtl w:val="0"/>
        </w:rPr>
        <w:t xml:space="preserve"> ngày 18/01/2026 của BQT Chung cư Rừng Cọ. </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CỘNG HÒA XÃ HỘI CHỦ NGHĨA VIỆT NAM</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Độc lập – Tự do – Hạnh phúc</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-----------o0o-----------</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GIẤY ỦY QUYỀN</w:t>
      </w:r>
    </w:p>
    <w:p w:rsidR="00000000" w:rsidDel="00000000" w:rsidP="00000000" w:rsidRDefault="00000000" w:rsidRPr="00000000" w14:paraId="00000009">
      <w:pPr>
        <w:spacing w:after="0"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Dự họp Hội nghị nhà chung cư (HNNCC) thường niên năm 2026 tổ chức vào ngày 01/02/2026</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Hôm nay, ngày ….. tháng …… năm 2026, chúng tôi gồm: </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 BÊN ỦY QUYỀN (CHỦ SỞ HỮU)</w:t>
      </w:r>
    </w:p>
    <w:p w:rsidR="00000000" w:rsidDel="00000000" w:rsidP="00000000" w:rsidRDefault="00000000" w:rsidRPr="00000000" w14:paraId="0000000E">
      <w:pPr>
        <w:tabs>
          <w:tab w:val="right" w:leader="none" w:pos="8931"/>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Tên cá nhân/tổ chức: </w:t>
        <w:tab/>
      </w:r>
    </w:p>
    <w:p w:rsidR="00000000" w:rsidDel="00000000" w:rsidP="00000000" w:rsidRDefault="00000000" w:rsidRPr="00000000" w14:paraId="0000000F">
      <w:pPr>
        <w:tabs>
          <w:tab w:val="left" w:leader="none" w:pos="6237"/>
          <w:tab w:val="right" w:leader="none" w:pos="8931"/>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CCCD/CC/Hộ chiếu/GCNĐKDN: </w:t>
        <w:tab/>
        <w:t xml:space="preserve"> Ngày cấp: …../…../……</w:t>
        <w:tab/>
      </w:r>
    </w:p>
    <w:p w:rsidR="00000000" w:rsidDel="00000000" w:rsidP="00000000" w:rsidRDefault="00000000" w:rsidRPr="00000000" w14:paraId="00000010">
      <w:pPr>
        <w:tabs>
          <w:tab w:val="left" w:leader="none" w:pos="2268"/>
          <w:tab w:val="right" w:leader="none" w:pos="8931"/>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Căn hộ số: </w:t>
        <w:tab/>
        <w:t xml:space="preserve">Khối nhà (tháp) ……., Chung Cư Rừng Cọ, KĐT Ecopark. </w:t>
      </w:r>
    </w:p>
    <w:p w:rsidR="00000000" w:rsidDel="00000000" w:rsidP="00000000" w:rsidRDefault="00000000" w:rsidRPr="00000000" w14:paraId="00000011">
      <w:pPr>
        <w:tabs>
          <w:tab w:val="left" w:leader="none" w:pos="2268"/>
          <w:tab w:val="right" w:leader="none" w:pos="8931"/>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điện thoại liên hệ: </w:t>
        <w:tab/>
        <w:tab/>
      </w:r>
    </w:p>
    <w:p w:rsidR="00000000" w:rsidDel="00000000" w:rsidP="00000000" w:rsidRDefault="00000000" w:rsidRPr="00000000" w14:paraId="00000012">
      <w:pPr>
        <w:tabs>
          <w:tab w:val="left" w:leader="none" w:pos="2268"/>
          <w:tab w:val="right" w:leader="none" w:pos="8931"/>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 BÊN ĐƯỢC ỦY QUYỀN</w:t>
      </w:r>
    </w:p>
    <w:tbl>
      <w:tblPr>
        <w:tblStyle w:val="Table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2268"/>
        <w:gridCol w:w="4536"/>
        <w:tblGridChange w:id="0">
          <w:tblGrid>
            <w:gridCol w:w="2547"/>
            <w:gridCol w:w="2268"/>
            <w:gridCol w:w="4536"/>
          </w:tblGrid>
        </w:tblGridChange>
      </w:tblGrid>
      <w:tr>
        <w:trPr>
          <w:cantSplit w:val="0"/>
          <w:tblHeader w:val="0"/>
        </w:trPr>
        <w:tc>
          <w:tcPr>
            <w:vMerge w:val="restart"/>
          </w:tcPr>
          <w:p w:rsidR="00000000" w:rsidDel="00000000" w:rsidP="00000000" w:rsidRDefault="00000000" w:rsidRPr="00000000" w14:paraId="00000014">
            <w:pPr>
              <w:tabs>
                <w:tab w:val="left" w:leader="none" w:pos="6237"/>
                <w:tab w:val="right" w:leader="none" w:pos="893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Ô số  1_   </w:t>
            </w:r>
          </w:p>
          <w:p w:rsidR="00000000" w:rsidDel="00000000" w:rsidP="00000000" w:rsidRDefault="00000000" w:rsidRPr="00000000" w14:paraId="00000015">
            <w:pPr>
              <w:tabs>
                <w:tab w:val="left" w:leader="none" w:pos="6237"/>
                <w:tab w:val="right" w:leader="none" w:pos="8931"/>
              </w:tabs>
              <w:rPr>
                <w:rFonts w:ascii="Times New Roman" w:cs="Times New Roman" w:eastAsia="Times New Roman" w:hAnsi="Times New Roma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Chủ sở hữu ủy quyền cho Thành viên BQT đại diện tháp. </w:t>
            </w:r>
          </w:p>
          <w:p w:rsidR="00000000" w:rsidDel="00000000" w:rsidP="00000000" w:rsidRDefault="00000000" w:rsidRPr="00000000" w14:paraId="00000016">
            <w:pPr>
              <w:tabs>
                <w:tab w:val="left" w:leader="none" w:pos="6237"/>
                <w:tab w:val="right" w:leader="none" w:pos="893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Chữ ký của Chủ sở hữu:</w:t>
            </w:r>
          </w:p>
          <w:p w:rsidR="00000000" w:rsidDel="00000000" w:rsidP="00000000" w:rsidRDefault="00000000" w:rsidRPr="00000000" w14:paraId="00000017">
            <w:pPr>
              <w:tabs>
                <w:tab w:val="left" w:leader="none" w:pos="6237"/>
                <w:tab w:val="right" w:leader="none" w:pos="893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tabs>
                <w:tab w:val="left" w:leader="none" w:pos="6237"/>
                <w:tab w:val="right" w:leader="none" w:pos="8931"/>
              </w:tabs>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tabs>
                <w:tab w:val="left" w:leader="none" w:pos="6237"/>
                <w:tab w:val="right" w:leader="none" w:pos="8931"/>
              </w:tabs>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tabs>
                <w:tab w:val="left" w:leader="none" w:pos="6237"/>
                <w:tab w:val="right" w:leader="none" w:pos="8931"/>
              </w:tabs>
              <w:rPr>
                <w:rFonts w:ascii="Times New Roman" w:cs="Times New Roman" w:eastAsia="Times New Roman" w:hAnsi="Times New Roman"/>
                <w:b w:val="1"/>
                <w:bCs w:val="1"/>
                <w:sz w:val="24"/>
                <w:szCs w:val="24"/>
              </w:rPr>
            </w:pPr>
            <w:r w:rsidDel="00000000" w:rsidR="00000000" w:rsidRPr="00000000">
              <w:rPr>
                <w:rtl w:val="0"/>
              </w:rPr>
            </w:r>
          </w:p>
        </w:tc>
        <w:tc>
          <w:tcPr>
            <w:gridSpan w:val="2"/>
          </w:tcPr>
          <w:p w:rsidR="00000000" w:rsidDel="00000000" w:rsidP="00000000" w:rsidRDefault="00000000" w:rsidRPr="00000000" w14:paraId="0000001B">
            <w:pPr>
              <w:tabs>
                <w:tab w:val="left" w:leader="none" w:pos="6237"/>
                <w:tab w:val="right" w:leader="none" w:pos="8931"/>
              </w:tabs>
              <w:rPr>
                <w:rFonts w:ascii="Times New Roman" w:cs="Times New Roman" w:eastAsia="Times New Roman" w:hAnsi="Times New Roman"/>
                <w:b w:val="1"/>
                <w:bCs w:val="1"/>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Chủ sở hữu ủy quyền cho người khác:                     Ô số 2_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1E">
            <w:pPr>
              <w:tabs>
                <w:tab w:val="left" w:leader="none" w:pos="6237"/>
                <w:tab w:val="right" w:leader="none" w:pos="8931"/>
              </w:tabs>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Tên cá nhân/tổ chức:</w:t>
            </w:r>
            <w:r w:rsidDel="00000000" w:rsidR="00000000" w:rsidRPr="00000000">
              <w:rPr>
                <w:rtl w:val="0"/>
              </w:rPr>
            </w:r>
          </w:p>
        </w:tc>
        <w:tc>
          <w:tcPr/>
          <w:p w:rsidR="00000000" w:rsidDel="00000000" w:rsidP="00000000" w:rsidRDefault="00000000" w:rsidRPr="00000000" w14:paraId="0000001F">
            <w:pPr>
              <w:tabs>
                <w:tab w:val="left" w:leader="none" w:pos="6237"/>
                <w:tab w:val="right" w:leader="none" w:pos="8931"/>
              </w:tabs>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21">
            <w:pPr>
              <w:tabs>
                <w:tab w:val="left" w:leader="none" w:pos="6237"/>
                <w:tab w:val="right" w:leader="none" w:pos="8931"/>
              </w:tabs>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Số CC/CCCDHộ chiếu/GCNĐKDN:</w:t>
            </w:r>
            <w:r w:rsidDel="00000000" w:rsidR="00000000" w:rsidRPr="00000000">
              <w:rPr>
                <w:rtl w:val="0"/>
              </w:rPr>
            </w:r>
          </w:p>
        </w:tc>
        <w:tc>
          <w:tcPr/>
          <w:p w:rsidR="00000000" w:rsidDel="00000000" w:rsidP="00000000" w:rsidRDefault="00000000" w:rsidRPr="00000000" w14:paraId="00000022">
            <w:pPr>
              <w:tabs>
                <w:tab w:val="left" w:leader="none" w:pos="6237"/>
                <w:tab w:val="right" w:leader="none" w:pos="8931"/>
              </w:tabs>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24">
            <w:pPr>
              <w:tabs>
                <w:tab w:val="left" w:leader="none" w:pos="6237"/>
                <w:tab w:val="right" w:leader="none" w:pos="893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điện thoại liên hệ:</w:t>
            </w:r>
          </w:p>
        </w:tc>
        <w:tc>
          <w:tcPr/>
          <w:p w:rsidR="00000000" w:rsidDel="00000000" w:rsidP="00000000" w:rsidRDefault="00000000" w:rsidRPr="00000000" w14:paraId="00000025">
            <w:pPr>
              <w:tabs>
                <w:tab w:val="left" w:leader="none" w:pos="6237"/>
                <w:tab w:val="right" w:leader="none" w:pos="8931"/>
              </w:tabs>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26">
      <w:pPr>
        <w:tabs>
          <w:tab w:val="left" w:leader="none" w:pos="6237"/>
          <w:tab w:val="right" w:leader="none" w:pos="8931"/>
        </w:tabs>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tabs>
          <w:tab w:val="left" w:leader="none" w:pos="6237"/>
          <w:tab w:val="right" w:leader="none" w:pos="8931"/>
        </w:tabs>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III. NỘI DUNG ỦY QUYỀN: </w:t>
      </w:r>
    </w:p>
    <w:p w:rsidR="00000000" w:rsidDel="00000000" w:rsidP="00000000" w:rsidRDefault="00000000" w:rsidRPr="00000000" w14:paraId="00000028">
      <w:pPr>
        <w:tabs>
          <w:tab w:val="left" w:leader="none" w:pos="6237"/>
          <w:tab w:val="right" w:leader="none" w:pos="8931"/>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Người được ủy quyền với các thông tin nêu tại Mục II trên đây được thay mặt tôi/chúng tôi thực hiện và nghĩa vụ sau đây: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237"/>
          <w:tab w:val="right" w:leader="none" w:pos="8931"/>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Tham dự HNNCC thường niên năm 2026 tổ chức vào ngày 01/02/2026 và thảo luận, biểu quyết về tất cả các nội dung thuộc thẩm quyền của HNNCC. </w:t>
      </w:r>
    </w:p>
    <w:p w:rsidR="00000000" w:rsidDel="00000000" w:rsidP="00000000" w:rsidRDefault="00000000" w:rsidRPr="00000000" w14:paraId="0000002A">
      <w:pPr>
        <w:tabs>
          <w:tab w:val="left" w:leader="none" w:pos="6237"/>
          <w:tab w:val="right" w:leader="none" w:pos="8931"/>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Người được ủy quyền không được ủy quyền các nội dung trên cho người thứ ba. </w:t>
      </w:r>
    </w:p>
    <w:p w:rsidR="00000000" w:rsidDel="00000000" w:rsidP="00000000" w:rsidRDefault="00000000" w:rsidRPr="00000000" w14:paraId="0000002B">
      <w:pPr>
        <w:tabs>
          <w:tab w:val="left" w:leader="none" w:pos="6237"/>
          <w:tab w:val="right" w:leader="none" w:pos="8931"/>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Bên cam kết thực hiện các quyền và nghĩa vụ theo quy định pháp luật đối với công việc được ủy quyền và chịu trách nhiệm về tính chính xác, trung thực của văn bản này. </w:t>
      </w:r>
    </w:p>
    <w:p w:rsidR="00000000" w:rsidDel="00000000" w:rsidP="00000000" w:rsidRDefault="00000000" w:rsidRPr="00000000" w14:paraId="0000002C">
      <w:pPr>
        <w:tabs>
          <w:tab w:val="left" w:leader="none" w:pos="6237"/>
          <w:tab w:val="right" w:leader="none" w:pos="8931"/>
        </w:tabs>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2D">
            <w:pPr>
              <w:tabs>
                <w:tab w:val="left" w:leader="none" w:pos="6237"/>
                <w:tab w:val="right" w:leader="none" w:pos="8931"/>
              </w:tabs>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CHỦ SỞ HỮU</w:t>
            </w:r>
          </w:p>
          <w:p w:rsidR="00000000" w:rsidDel="00000000" w:rsidP="00000000" w:rsidRDefault="00000000" w:rsidRPr="00000000" w14:paraId="0000002E">
            <w:pPr>
              <w:tabs>
                <w:tab w:val="left" w:leader="none" w:pos="6237"/>
                <w:tab w:val="right" w:leader="none" w:pos="8931"/>
              </w:tabs>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(Ký, ghi rõ họ tên và đóng dấu </w:t>
              <w:br w:type="textWrapping"/>
              <w:t xml:space="preserve">nếu là tổ chức)</w:t>
            </w:r>
          </w:p>
        </w:tc>
        <w:tc>
          <w:tcPr/>
          <w:p w:rsidR="00000000" w:rsidDel="00000000" w:rsidP="00000000" w:rsidRDefault="00000000" w:rsidRPr="00000000" w14:paraId="0000002F">
            <w:pPr>
              <w:tabs>
                <w:tab w:val="left" w:leader="none" w:pos="6237"/>
                <w:tab w:val="right" w:leader="none" w:pos="8931"/>
              </w:tabs>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NGƯỜI ĐƯỢC ỦY QUYỀN</w:t>
            </w:r>
          </w:p>
          <w:p w:rsidR="00000000" w:rsidDel="00000000" w:rsidP="00000000" w:rsidRDefault="00000000" w:rsidRPr="00000000" w14:paraId="00000030">
            <w:pPr>
              <w:tabs>
                <w:tab w:val="left" w:leader="none" w:pos="6237"/>
                <w:tab w:val="right" w:leader="none" w:pos="8931"/>
              </w:tabs>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(Ký, ghi rõ họ tên và đóng dấu </w:t>
              <w:br w:type="textWrapping"/>
              <w:t xml:space="preserve">nếu là tổ chức)</w:t>
            </w:r>
          </w:p>
        </w:tc>
      </w:tr>
    </w:tbl>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Ghi chú: trường hợp CSH ủy quyền cho Trưởng tháp thì chỉ cần ký vào Ô số 1 + ký, ghi rõ họ tên vào phần của CSH . </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pgSz w:h="16840" w:w="11907" w:orient="portrait"/>
      <w:pgMar w:bottom="1134" w:top="1134" w:left="1418"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iuxx" w:customStyle="1">
    <w:name w:val="Điều xx"/>
    <w:basedOn w:val="Normal"/>
    <w:link w:val="iuxxChar"/>
    <w:autoRedefine w:val="1"/>
    <w:qFormat w:val="1"/>
    <w:rsid w:val="00057703"/>
    <w:pPr>
      <w:spacing w:after="240" w:before="240" w:line="240" w:lineRule="auto"/>
    </w:pPr>
    <w:rPr>
      <w:rFonts w:ascii="Times New Roman" w:cs="Times New Roman" w:eastAsia="Times New Roman" w:hAnsi="Times New Roman"/>
      <w:sz w:val="28"/>
      <w:szCs w:val="24"/>
    </w:rPr>
  </w:style>
  <w:style w:type="character" w:styleId="iuxxChar" w:customStyle="1">
    <w:name w:val="Điều xx Char"/>
    <w:basedOn w:val="DefaultParagraphFont"/>
    <w:link w:val="iuxx"/>
    <w:rsid w:val="00057703"/>
    <w:rPr>
      <w:rFonts w:ascii="Times New Roman" w:cs="Times New Roman" w:eastAsia="Times New Roman" w:hAnsi="Times New Roman"/>
      <w:sz w:val="28"/>
      <w:szCs w:val="24"/>
    </w:rPr>
  </w:style>
  <w:style w:type="table" w:styleId="TableGrid">
    <w:name w:val="Table Grid"/>
    <w:basedOn w:val="TableNormal"/>
    <w:uiPriority w:val="39"/>
    <w:qFormat w:val="1"/>
    <w:rsid w:val="000E2C1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0E2C10"/>
    <w:rPr>
      <w:sz w:val="16"/>
      <w:szCs w:val="16"/>
    </w:rPr>
  </w:style>
  <w:style w:type="paragraph" w:styleId="CommentText">
    <w:name w:val="annotation text"/>
    <w:basedOn w:val="Normal"/>
    <w:link w:val="CommentTextChar"/>
    <w:uiPriority w:val="99"/>
    <w:semiHidden w:val="1"/>
    <w:unhideWhenUsed w:val="1"/>
    <w:rsid w:val="000E2C10"/>
    <w:pPr>
      <w:spacing w:line="240" w:lineRule="auto"/>
    </w:pPr>
    <w:rPr>
      <w:sz w:val="20"/>
      <w:szCs w:val="20"/>
    </w:rPr>
  </w:style>
  <w:style w:type="character" w:styleId="CommentTextChar" w:customStyle="1">
    <w:name w:val="Comment Text Char"/>
    <w:basedOn w:val="DefaultParagraphFont"/>
    <w:link w:val="CommentText"/>
    <w:uiPriority w:val="99"/>
    <w:semiHidden w:val="1"/>
    <w:rsid w:val="000E2C10"/>
    <w:rPr>
      <w:sz w:val="20"/>
      <w:szCs w:val="20"/>
    </w:rPr>
  </w:style>
  <w:style w:type="paragraph" w:styleId="BalloonText">
    <w:name w:val="Balloon Text"/>
    <w:basedOn w:val="Normal"/>
    <w:link w:val="BalloonTextChar"/>
    <w:uiPriority w:val="99"/>
    <w:semiHidden w:val="1"/>
    <w:unhideWhenUsed w:val="1"/>
    <w:rsid w:val="000E2C1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E2C10"/>
    <w:rPr>
      <w:rFonts w:ascii="Segoe UI" w:cs="Segoe UI" w:hAnsi="Segoe UI"/>
      <w:sz w:val="18"/>
      <w:szCs w:val="18"/>
    </w:rPr>
  </w:style>
  <w:style w:type="paragraph" w:styleId="ListParagraph">
    <w:name w:val="List Paragraph"/>
    <w:basedOn w:val="Normal"/>
    <w:uiPriority w:val="34"/>
    <w:qFormat w:val="1"/>
    <w:rsid w:val="00CC30F8"/>
    <w:pPr>
      <w:ind w:left="720"/>
      <w:contextualSpacing w:val="1"/>
    </w:pPr>
  </w:style>
  <w:style w:type="paragraph" w:styleId="Header">
    <w:name w:val="header"/>
    <w:basedOn w:val="Normal"/>
    <w:link w:val="HeaderChar"/>
    <w:uiPriority w:val="99"/>
    <w:unhideWhenUsed w:val="1"/>
    <w:rsid w:val="00806226"/>
    <w:pPr>
      <w:tabs>
        <w:tab w:val="center" w:pos="4680"/>
        <w:tab w:val="right" w:pos="9360"/>
      </w:tabs>
      <w:spacing w:after="0" w:line="240" w:lineRule="auto"/>
    </w:pPr>
  </w:style>
  <w:style w:type="character" w:styleId="HeaderChar" w:customStyle="1">
    <w:name w:val="Header Char"/>
    <w:basedOn w:val="DefaultParagraphFont"/>
    <w:link w:val="Header"/>
    <w:uiPriority w:val="99"/>
    <w:rsid w:val="00806226"/>
  </w:style>
  <w:style w:type="paragraph" w:styleId="Footer">
    <w:name w:val="footer"/>
    <w:basedOn w:val="Normal"/>
    <w:link w:val="FooterChar"/>
    <w:uiPriority w:val="99"/>
    <w:unhideWhenUsed w:val="1"/>
    <w:rsid w:val="00806226"/>
    <w:pPr>
      <w:tabs>
        <w:tab w:val="center" w:pos="4680"/>
        <w:tab w:val="right" w:pos="9360"/>
      </w:tabs>
      <w:spacing w:after="0" w:line="240" w:lineRule="auto"/>
    </w:pPr>
  </w:style>
  <w:style w:type="character" w:styleId="FooterChar" w:customStyle="1">
    <w:name w:val="Footer Char"/>
    <w:basedOn w:val="DefaultParagraphFont"/>
    <w:link w:val="Footer"/>
    <w:uiPriority w:val="99"/>
    <w:rsid w:val="00806226"/>
  </w:style>
  <w:style w:type="paragraph" w:styleId="FootnoteText">
    <w:name w:val="footnote text"/>
    <w:basedOn w:val="Normal"/>
    <w:link w:val="FootnoteTextChar"/>
    <w:uiPriority w:val="99"/>
    <w:semiHidden w:val="1"/>
    <w:unhideWhenUsed w:val="1"/>
    <w:rsid w:val="0072000C"/>
    <w:pPr>
      <w:spacing w:after="0" w:line="240" w:lineRule="auto"/>
    </w:pPr>
    <w:rPr>
      <w:sz w:val="20"/>
      <w:szCs w:val="20"/>
      <w:lang w:val="vi-VN"/>
    </w:rPr>
  </w:style>
  <w:style w:type="character" w:styleId="FootnoteTextChar" w:customStyle="1">
    <w:name w:val="Footnote Text Char"/>
    <w:basedOn w:val="DefaultParagraphFont"/>
    <w:link w:val="FootnoteText"/>
    <w:uiPriority w:val="99"/>
    <w:semiHidden w:val="1"/>
    <w:rsid w:val="0072000C"/>
    <w:rPr>
      <w:sz w:val="20"/>
      <w:szCs w:val="20"/>
      <w:lang w:val="vi-VN"/>
    </w:rPr>
  </w:style>
  <w:style w:type="character" w:styleId="FootnoteReference">
    <w:name w:val="footnote reference"/>
    <w:basedOn w:val="DefaultParagraphFont"/>
    <w:uiPriority w:val="99"/>
    <w:semiHidden w:val="1"/>
    <w:unhideWhenUsed w:val="1"/>
    <w:rsid w:val="0072000C"/>
    <w:rPr>
      <w:vertAlign w:val="superscript"/>
    </w:rPr>
  </w:style>
  <w:style w:type="character" w:styleId="Heading1" w:customStyle="1">
    <w:name w:val="Heading #1_"/>
    <w:basedOn w:val="DefaultParagraphFont"/>
    <w:link w:val="Heading10"/>
    <w:rsid w:val="0072000C"/>
    <w:rPr>
      <w:rFonts w:ascii="Times New Roman" w:cs="Times New Roman" w:eastAsia="Times New Roman" w:hAnsi="Times New Roman"/>
      <w:b w:val="1"/>
      <w:bCs w:val="1"/>
    </w:rPr>
  </w:style>
  <w:style w:type="paragraph" w:styleId="Heading10" w:customStyle="1">
    <w:name w:val="Heading #1"/>
    <w:basedOn w:val="Normal"/>
    <w:link w:val="Heading1"/>
    <w:rsid w:val="0072000C"/>
    <w:pPr>
      <w:widowControl w:val="0"/>
      <w:spacing w:after="100" w:line="312" w:lineRule="auto"/>
      <w:ind w:firstLine="700"/>
      <w:outlineLvl w:val="0"/>
    </w:pPr>
    <w:rPr>
      <w:rFonts w:ascii="Times New Roman" w:cs="Times New Roman" w:eastAsia="Times New Roman" w:hAnsi="Times New Roman"/>
      <w:b w:val="1"/>
      <w:bCs w:val="1"/>
    </w:rPr>
  </w:style>
  <w:style w:type="character" w:styleId="BodyTextChar" w:customStyle="1">
    <w:name w:val="Body Text Char"/>
    <w:basedOn w:val="DefaultParagraphFont"/>
    <w:link w:val="BodyText"/>
    <w:rsid w:val="0072000C"/>
    <w:rPr>
      <w:rFonts w:ascii="Times New Roman" w:cs="Times New Roman" w:eastAsia="Times New Roman" w:hAnsi="Times New Roman"/>
      <w:sz w:val="26"/>
      <w:szCs w:val="26"/>
    </w:rPr>
  </w:style>
  <w:style w:type="paragraph" w:styleId="BodyText">
    <w:name w:val="Body Text"/>
    <w:basedOn w:val="Normal"/>
    <w:link w:val="BodyTextChar"/>
    <w:qFormat w:val="1"/>
    <w:rsid w:val="0072000C"/>
    <w:pPr>
      <w:widowControl w:val="0"/>
      <w:spacing w:after="100" w:line="288" w:lineRule="auto"/>
      <w:ind w:firstLine="400"/>
    </w:pPr>
    <w:rPr>
      <w:rFonts w:ascii="Times New Roman" w:cs="Times New Roman" w:eastAsia="Times New Roman" w:hAnsi="Times New Roman"/>
      <w:sz w:val="26"/>
      <w:szCs w:val="26"/>
    </w:rPr>
  </w:style>
  <w:style w:type="character" w:styleId="BodyTextChar1" w:customStyle="1">
    <w:name w:val="Body Text Char1"/>
    <w:basedOn w:val="DefaultParagraphFont"/>
    <w:uiPriority w:val="99"/>
    <w:semiHidden w:val="1"/>
    <w:rsid w:val="0072000C"/>
  </w:style>
  <w:style w:type="character" w:styleId="Hyperlink">
    <w:name w:val="Hyperlink"/>
    <w:basedOn w:val="DefaultParagraphFont"/>
    <w:uiPriority w:val="99"/>
    <w:unhideWhenUsed w:val="1"/>
    <w:rsid w:val="008C123E"/>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28.0" w:type="dxa"/>
        <w:bottom w:w="0.0" w:type="dxa"/>
        <w:right w:w="2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FXXI8HIwwb9gTz1WLxt1GYdAdA==">CgMxLjAyDmgueHpseDg4bzJxYTNuOAByITFCNFNtb3piX2hleG80cHdaRVRvdjFqSFdxNjVhUldBMw==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2025-04-04T04:01:00Z</dcterms:created>
  <dc:creator>Microsoft account</dc:creator>
</cp:coreProperties>
</file>